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spacing w:line="579"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钉钉报名流程及注意事项</w:t>
      </w:r>
    </w:p>
    <w:p>
      <w:pPr>
        <w:spacing w:line="579" w:lineRule="exact"/>
        <w:jc w:val="center"/>
        <w:rPr>
          <w:rFonts w:hint="eastAsia" w:ascii="黑体" w:hAnsi="黑体" w:eastAsia="黑体" w:cs="黑体"/>
          <w:b/>
          <w:bCs/>
          <w:sz w:val="32"/>
          <w:szCs w:val="32"/>
        </w:rPr>
      </w:pPr>
    </w:p>
    <w:p>
      <w:pPr>
        <w:spacing w:line="579" w:lineRule="exact"/>
        <w:jc w:val="center"/>
        <w:rPr>
          <w:rFonts w:ascii="仿宋" w:hAnsi="仿宋" w:eastAsia="仿宋" w:cs="仿宋"/>
          <w:b/>
          <w:bCs/>
          <w:color w:val="000000"/>
          <w:sz w:val="36"/>
          <w:szCs w:val="36"/>
        </w:rPr>
      </w:pPr>
      <w:r>
        <w:rPr>
          <w:rFonts w:hint="eastAsia" w:ascii="黑体" w:hAnsi="黑体" w:eastAsia="黑体" w:cs="黑体"/>
          <w:b/>
          <w:bCs/>
          <w:sz w:val="32"/>
          <w:szCs w:val="32"/>
        </w:rPr>
        <w:t>学生篇</w:t>
      </w:r>
    </w:p>
    <w:p>
      <w:pPr>
        <w:spacing w:line="579" w:lineRule="exact"/>
        <w:ind w:left="1"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一、报名步骤</w:t>
      </w:r>
    </w:p>
    <w:p>
      <w:pPr>
        <w:spacing w:line="579" w:lineRule="exact"/>
        <w:ind w:left="1"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学生使用自己的账号登录钉钉</w:t>
      </w:r>
      <w:r>
        <w:rPr>
          <w:rFonts w:hint="eastAsia" w:ascii="仿宋_GB2312" w:hAnsi="仿宋" w:eastAsia="仿宋_GB2312" w:cs="Times New Roman"/>
          <w:sz w:val="32"/>
          <w:szCs w:val="32"/>
          <w:lang w:val="en-US" w:eastAsia="zh-CN"/>
        </w:rPr>
        <w:t>系统</w:t>
      </w:r>
      <w:r>
        <w:rPr>
          <w:rFonts w:hint="eastAsia" w:ascii="仿宋_GB2312" w:hAnsi="仿宋" w:eastAsia="仿宋_GB2312" w:cs="Times New Roman"/>
          <w:sz w:val="32"/>
          <w:szCs w:val="32"/>
        </w:rPr>
        <w:t>，点击“工作”→“综合管理平台（四川长江职业学院）”→跨校专升本→跨校专升本报名→输入自己正确的身份证号码→按要求如实填写各项信息（如填写信息不属实，直接取消专升本报名考试资格）</w:t>
      </w:r>
    </w:p>
    <w:p>
      <w:pPr>
        <w:spacing w:line="579" w:lineRule="exact"/>
        <w:ind w:left="1"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注：“自动生成，无需填写”的需本人认真核对，如信息有误请联系教务处雷老师，联系电话</w:t>
      </w:r>
      <w:r>
        <w:rPr>
          <w:rFonts w:hint="eastAsia" w:ascii="仿宋_GB2312" w:hAnsi="仿宋" w:eastAsia="仿宋_GB2312" w:cs="Times New Roman"/>
          <w:sz w:val="32"/>
          <w:szCs w:val="32"/>
          <w:lang w:val="en-US" w:eastAsia="zh-CN"/>
        </w:rPr>
        <w:t>028-</w:t>
      </w:r>
      <w:r>
        <w:rPr>
          <w:rFonts w:hint="eastAsia" w:ascii="仿宋_GB2312" w:hAnsi="仿宋" w:eastAsia="仿宋_GB2312" w:cs="Times New Roman"/>
          <w:sz w:val="32"/>
          <w:szCs w:val="32"/>
        </w:rPr>
        <w:t>84686915</w:t>
      </w:r>
    </w:p>
    <w:p>
      <w:pPr>
        <w:spacing w:line="579" w:lineRule="exact"/>
        <w:ind w:left="1"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二、报名注意事项</w:t>
      </w:r>
    </w:p>
    <w:p>
      <w:pPr>
        <w:keepNext w:val="0"/>
        <w:keepLines w:val="0"/>
        <w:widowControl/>
        <w:suppressLineNumbers w:val="0"/>
        <w:ind w:firstLine="640" w:firstLineChars="200"/>
        <w:jc w:val="left"/>
        <w:rPr>
          <w:rFonts w:hint="default" w:ascii="仿宋_GB2312" w:hAnsi="仿宋" w:eastAsia="仿宋_GB2312" w:cs="Times New Roman"/>
          <w:b/>
          <w:bCs/>
          <w:sz w:val="32"/>
          <w:szCs w:val="32"/>
          <w:lang w:val="en-US"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一</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报名加分项必须严格按照</w:t>
      </w:r>
      <w:r>
        <w:rPr>
          <w:rFonts w:hint="eastAsia" w:ascii="仿宋_GB2312" w:hAnsi="仿宋_GB2312" w:eastAsia="仿宋_GB2312" w:cs="仿宋_GB2312"/>
          <w:b w:val="0"/>
          <w:bCs w:val="0"/>
          <w:color w:val="000000"/>
          <w:kern w:val="2"/>
          <w:sz w:val="32"/>
          <w:szCs w:val="32"/>
          <w:lang w:val="en-US" w:eastAsia="zh-CN" w:bidi="ar-SA"/>
        </w:rPr>
        <w:t>《四川省教育厅关于印发〈四川省普通高校专升本免试及加分政策（试行）〉的通知》（川教〔2023〕69号）文件规定的奖项进行加分</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在校内报名平台上传证明材料的同时向辅导员提交原件进行核查并按文件要求提供复印件及申请表。</w:t>
      </w:r>
    </w:p>
    <w:p>
      <w:pPr>
        <w:spacing w:line="579" w:lineRule="exact"/>
        <w:ind w:left="1"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二</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请提交报名流程至自己辅导员，如选错辅导员则后续流程无法流转。</w:t>
      </w:r>
    </w:p>
    <w:p>
      <w:pPr>
        <w:spacing w:line="579" w:lineRule="exact"/>
        <w:ind w:left="1" w:firstLine="640" w:firstLineChars="200"/>
        <w:jc w:val="left"/>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三</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请学生随时关注自己的报名流程，如有信息提交错误，会返回至学生本人进行修改。</w:t>
      </w:r>
    </w:p>
    <w:p>
      <w:pPr>
        <w:spacing w:line="579" w:lineRule="exact"/>
        <w:ind w:left="1" w:firstLine="640" w:firstLineChars="200"/>
        <w:jc w:val="left"/>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（四）照片上传要求：</w:t>
      </w:r>
    </w:p>
    <w:p>
      <w:pPr>
        <w:spacing w:line="579" w:lineRule="exact"/>
        <w:ind w:left="1" w:firstLine="640" w:firstLineChars="200"/>
        <w:jc w:val="left"/>
        <w:rPr>
          <w:rFonts w:hint="eastAsia" w:ascii="仿宋_GB2312" w:hAnsi="仿宋_GB2312" w:eastAsia="仿宋_GB2312" w:cs="仿宋_GB2312"/>
          <w:sz w:val="32"/>
          <w:szCs w:val="32"/>
          <w:lang w:val="en-US" w:eastAsia="zh-CN"/>
        </w:rPr>
      </w:pPr>
      <w:r>
        <w:rPr>
          <w:rFonts w:hint="eastAsia" w:ascii="仿宋_GB2312" w:hAnsi="仿宋" w:eastAsia="仿宋_GB2312" w:cs="Times New Roman"/>
          <w:sz w:val="32"/>
          <w:szCs w:val="32"/>
          <w:lang w:val="en-US" w:eastAsia="zh-CN"/>
        </w:rPr>
        <w:t>1.照片尺寸为480（宽）</w:t>
      </w:r>
      <w:r>
        <w:rPr>
          <w:rFonts w:hint="eastAsia" w:ascii="仿宋_GB2312" w:hAnsi="仿宋_GB2312" w:eastAsia="仿宋_GB2312" w:cs="仿宋_GB2312"/>
          <w:sz w:val="32"/>
          <w:szCs w:val="32"/>
          <w:lang w:val="en-US" w:eastAsia="zh-CN"/>
        </w:rPr>
        <w:t>×640（高），格式为JPG或PNG，无边框，单个文件大小为20至200KB。</w:t>
      </w:r>
    </w:p>
    <w:p>
      <w:pPr>
        <w:spacing w:line="579" w:lineRule="exact"/>
        <w:ind w:left="1"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2.照片背景建议为纯净的蓝色或红色，内容为画幅2/3左右的正面免冠头像，图像清晰，表情自然。</w:t>
      </w:r>
    </w:p>
    <w:p>
      <w:pPr>
        <w:spacing w:line="579" w:lineRule="exact"/>
        <w:ind w:firstLine="643" w:firstLineChars="200"/>
        <w:jc w:val="center"/>
        <w:rPr>
          <w:rFonts w:hint="eastAsia" w:ascii="黑体" w:hAnsi="黑体" w:eastAsia="黑体" w:cs="黑体"/>
          <w:b/>
          <w:bCs/>
          <w:sz w:val="32"/>
          <w:szCs w:val="32"/>
        </w:rPr>
      </w:pPr>
    </w:p>
    <w:p>
      <w:pPr>
        <w:spacing w:line="579" w:lineRule="exact"/>
        <w:ind w:firstLine="643" w:firstLineChars="200"/>
        <w:jc w:val="center"/>
        <w:rPr>
          <w:rFonts w:ascii="黑体" w:hAnsi="黑体" w:eastAsia="黑体" w:cs="黑体"/>
          <w:b/>
          <w:bCs/>
          <w:sz w:val="32"/>
          <w:szCs w:val="32"/>
        </w:rPr>
      </w:pPr>
      <w:r>
        <w:rPr>
          <w:rFonts w:hint="eastAsia" w:ascii="黑体" w:hAnsi="黑体" w:eastAsia="黑体" w:cs="黑体"/>
          <w:b/>
          <w:bCs/>
          <w:sz w:val="32"/>
          <w:szCs w:val="32"/>
        </w:rPr>
        <w:t>辅导员篇</w:t>
      </w:r>
    </w:p>
    <w:p>
      <w:pPr>
        <w:spacing w:line="579" w:lineRule="exact"/>
        <w:ind w:left="1" w:firstLine="640" w:firstLineChars="200"/>
        <w:jc w:val="left"/>
        <w:rPr>
          <w:rFonts w:ascii="黑体" w:hAnsi="黑体" w:eastAsia="黑体" w:cs="Times New Roman"/>
          <w:sz w:val="32"/>
          <w:szCs w:val="32"/>
        </w:rPr>
      </w:pPr>
      <w:r>
        <w:rPr>
          <w:rFonts w:hint="eastAsia" w:ascii="黑体" w:hAnsi="黑体" w:eastAsia="黑体" w:cs="Times New Roman"/>
          <w:sz w:val="32"/>
          <w:szCs w:val="32"/>
        </w:rPr>
        <w:t>审核注意事项：</w:t>
      </w:r>
    </w:p>
    <w:p>
      <w:pPr>
        <w:spacing w:line="579" w:lineRule="exact"/>
        <w:ind w:firstLine="640" w:firstLineChars="200"/>
        <w:jc w:val="left"/>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1.请辅导员核查学生的基本信息，特别是学生的政治面貌、是否退役军人、</w:t>
      </w:r>
      <w:r>
        <w:rPr>
          <w:rFonts w:hint="eastAsia" w:ascii="仿宋_GB2312" w:hAnsi="仿宋" w:eastAsia="仿宋_GB2312" w:cs="Times New Roman"/>
          <w:sz w:val="32"/>
          <w:szCs w:val="32"/>
          <w:lang w:val="en-US" w:eastAsia="zh-CN"/>
        </w:rPr>
        <w:t>有无未解除的违规违纪处分</w:t>
      </w:r>
      <w:r>
        <w:rPr>
          <w:rFonts w:hint="eastAsia" w:ascii="仿宋_GB2312" w:hAnsi="仿宋" w:eastAsia="仿宋_GB2312" w:cs="Times New Roman"/>
          <w:sz w:val="32"/>
          <w:szCs w:val="32"/>
        </w:rPr>
        <w:t>、是否</w:t>
      </w:r>
      <w:r>
        <w:rPr>
          <w:rFonts w:hint="eastAsia" w:ascii="仿宋_GB2312" w:hAnsi="仿宋" w:eastAsia="仿宋_GB2312" w:cs="Times New Roman"/>
          <w:sz w:val="32"/>
          <w:szCs w:val="32"/>
          <w:lang w:val="en-US" w:eastAsia="zh-CN"/>
        </w:rPr>
        <w:t>原</w:t>
      </w:r>
      <w:r>
        <w:rPr>
          <w:rFonts w:hint="eastAsia" w:ascii="仿宋_GB2312" w:hAnsi="仿宋" w:eastAsia="仿宋_GB2312" w:cs="Times New Roman"/>
          <w:sz w:val="32"/>
          <w:szCs w:val="32"/>
        </w:rPr>
        <w:t>建档立卡贫困生、学生上传的照片是否与本人一致</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照片的格式是否符合要求</w:t>
      </w:r>
      <w:r>
        <w:rPr>
          <w:rFonts w:hint="eastAsia" w:ascii="仿宋_GB2312" w:hAnsi="仿宋" w:eastAsia="仿宋_GB2312" w:cs="Times New Roman"/>
          <w:sz w:val="32"/>
          <w:szCs w:val="32"/>
        </w:rPr>
        <w:t>等信息。</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审核照片时请在电脑上进行审核以便查看照片KB值，手机端不显示</w:t>
      </w:r>
      <w:r>
        <w:rPr>
          <w:rFonts w:hint="eastAsia" w:ascii="仿宋_GB2312" w:hAnsi="仿宋" w:eastAsia="仿宋_GB2312" w:cs="Times New Roman"/>
          <w:sz w:val="32"/>
          <w:szCs w:val="32"/>
          <w:lang w:eastAsia="zh-CN"/>
        </w:rPr>
        <w:t>）</w:t>
      </w:r>
    </w:p>
    <w:p>
      <w:pPr>
        <w:spacing w:line="579" w:lineRule="exact"/>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认真核查免试、加分学生提交的纸质资料是否与</w:t>
      </w:r>
      <w:r>
        <w:rPr>
          <w:rFonts w:hint="eastAsia" w:ascii="仿宋_GB2312" w:hAnsi="仿宋" w:eastAsia="仿宋_GB2312" w:cs="Times New Roman"/>
          <w:sz w:val="32"/>
          <w:szCs w:val="32"/>
        </w:rPr>
        <w:t>学生</w:t>
      </w:r>
      <w:bookmarkStart w:id="0" w:name="_GoBack"/>
      <w:bookmarkEnd w:id="0"/>
      <w:r>
        <w:rPr>
          <w:rFonts w:hint="eastAsia" w:ascii="仿宋_GB2312" w:hAnsi="仿宋" w:eastAsia="仿宋_GB2312" w:cs="Times New Roman"/>
          <w:sz w:val="32"/>
          <w:szCs w:val="32"/>
        </w:rPr>
        <w:t>上传</w:t>
      </w:r>
      <w:r>
        <w:rPr>
          <w:rFonts w:hint="eastAsia" w:ascii="仿宋_GB2312" w:hAnsi="仿宋" w:eastAsia="仿宋_GB2312" w:cs="Times New Roman"/>
          <w:sz w:val="32"/>
          <w:szCs w:val="32"/>
          <w:lang w:val="en-US" w:eastAsia="zh-CN"/>
        </w:rPr>
        <w:t>资料</w:t>
      </w:r>
      <w:r>
        <w:rPr>
          <w:rFonts w:hint="eastAsia" w:ascii="仿宋_GB2312" w:hAnsi="仿宋" w:eastAsia="仿宋_GB2312" w:cs="Times New Roman"/>
          <w:sz w:val="32"/>
          <w:szCs w:val="32"/>
        </w:rPr>
        <w:t>照片一致。</w:t>
      </w:r>
    </w:p>
    <w:p>
      <w:pPr>
        <w:spacing w:line="579" w:lineRule="exact"/>
        <w:ind w:firstLine="640" w:firstLineChars="200"/>
        <w:jc w:val="left"/>
        <w:rPr>
          <w:rFonts w:ascii="仿宋" w:hAnsi="仿宋" w:eastAsia="仿宋" w:cs="仿宋"/>
          <w:sz w:val="32"/>
          <w:szCs w:val="32"/>
        </w:rPr>
      </w:pP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.如有非自己所带学生错提交流程至你处，请及时做退回处理，以方便学生及时完成报名流程。</w:t>
      </w:r>
    </w:p>
    <w:p/>
    <w:sectPr>
      <w:footerReference r:id="rId3" w:type="default"/>
      <w:foot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668901"/>
      <w:docPartObj>
        <w:docPartGallery w:val="autotext"/>
      </w:docPartObj>
    </w:sdtPr>
    <w:sdtEndPr>
      <w:rPr>
        <w:rFonts w:ascii="宋体" w:hAnsi="宋体" w:eastAsia="宋体"/>
        <w:sz w:val="28"/>
        <w:szCs w:val="28"/>
      </w:rPr>
    </w:sdtEndPr>
    <w:sdtContent>
      <w:p>
        <w:pPr>
          <w:pStyle w:val="2"/>
          <w:ind w:right="210" w:rightChars="10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- 1 -</w:t>
    </w:r>
    <w:r>
      <w:rPr>
        <w:rFonts w:ascii="宋体" w:hAnsi="宋体" w:eastAsia="宋体"/>
        <w:sz w:val="28"/>
        <w:szCs w:val="28"/>
      </w:rPr>
      <w:fldChar w:fldCharType="end"/>
    </w:r>
  </w:p>
  <w:p>
    <w:pPr>
      <w:pStyle w:val="2"/>
      <w:ind w:firstLine="180" w:firstLineChars="1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NjU4MTIwYjlhYmQ1MDliZTI5OTU4MjdmZjFhYzcifQ=="/>
  </w:docVars>
  <w:rsids>
    <w:rsidRoot w:val="49884373"/>
    <w:rsid w:val="0F4C7918"/>
    <w:rsid w:val="23B33488"/>
    <w:rsid w:val="29071145"/>
    <w:rsid w:val="3A65772A"/>
    <w:rsid w:val="3DD57B8E"/>
    <w:rsid w:val="49884373"/>
    <w:rsid w:val="5FA60158"/>
    <w:rsid w:val="61A04790"/>
    <w:rsid w:val="75DD0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2023-10-31T06:53:00Z</dcterms:created>
  <dc:creator>丘丘</dc:creator>
  <cp:lastModifiedBy>叶子</cp:lastModifiedBy>
  <dcterms:modified xsi:type="dcterms:W3CDTF">2023-11-23T04:01:30Z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B0C780A2079A4B76A2ACA82552811E3A_11</vt:lpwstr>
  </property>
</Properties>
</file>